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LHERMITTE CHEVALIER – </w:t>
      </w:r>
      <w:r w:rsidRPr="007E25A3">
        <w:rPr>
          <w:rFonts w:ascii="Bookman Old Style" w:hAnsi="Bookman Old Style" w:cs="Times New Roman"/>
        </w:rPr>
        <w:t>13923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