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N°14172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OCCITANIE CONSTRUCTION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