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LGS RENOVATION – </w:t>
      </w:r>
      <w:r w:rsidRPr="007E25A3">
        <w:rPr>
          <w:rFonts w:ascii="Bookman Old Style" w:hAnsi="Bookman Old Style" w:cs="Times New Roman"/>
        </w:rPr>
        <w:t>14151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