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N°14226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Madame Marie-Joëlle LAURIER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