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Madame Marie-Joëlle LAURIER – </w:t>
      </w:r>
      <w:r w:rsidRPr="007E25A3">
        <w:rPr>
          <w:rFonts w:ascii="Bookman Old Style" w:hAnsi="Bookman Old Style" w:cs="Times New Roman"/>
        </w:rPr>
        <w:t>14226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