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A.B.S. MACONNERIE – </w:t>
      </w:r>
      <w:r w:rsidRPr="007E25A3">
        <w:rPr>
          <w:rFonts w:ascii="Bookman Old Style" w:hAnsi="Bookman Old Style" w:cs="Times New Roman"/>
        </w:rPr>
        <w:t>14243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