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CENTRE D'AIDE EN TRANSITION ENERGETIQUE – </w:t>
      </w:r>
      <w:r w:rsidRPr="007E25A3">
        <w:rPr>
          <w:rFonts w:ascii="Bookman Old Style" w:hAnsi="Bookman Old Style" w:cs="Times New Roman"/>
        </w:rPr>
        <w:t>14334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