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48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EXCESS DIFFUSION – </w:t>
      </w:r>
      <w:r w:rsidRPr="007E25A3">
        <w:rPr>
          <w:rFonts w:ascii="Bookman Old Style" w:hAnsi="Bookman Old Style" w:cs="Times New Roman"/>
        </w:rPr>
        <w:t>14408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