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48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SAS LITERIE DU LANGUEDOC – </w:t>
      </w:r>
      <w:r w:rsidRPr="007E25A3">
        <w:rPr>
          <w:rFonts w:ascii="Bookman Old Style" w:hAnsi="Bookman Old Style" w:cs="Times New Roman"/>
        </w:rPr>
        <w:t>14522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Simplifiée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