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Monsieur Joël PINI – </w:t>
      </w:r>
      <w:r w:rsidRPr="007E25A3">
        <w:rPr>
          <w:rFonts w:ascii="Bookman Old Style" w:hAnsi="Bookman Old Style" w:cs="Times New Roman"/>
        </w:rPr>
        <w:t>14493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