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SARL LA DISTILLERIE DE PEZENAS – </w:t>
      </w:r>
      <w:r w:rsidRPr="007E25A3">
        <w:rPr>
          <w:rFonts w:ascii="Bookman Old Style" w:hAnsi="Bookman Old Style" w:cs="Times New Roman"/>
        </w:rPr>
        <w:t>13926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Judiciaire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