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0398" w14:textId="77777777" w:rsidR="00E55EE0" w:rsidRPr="00486DBA" w:rsidRDefault="00E55EE0" w:rsidP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 w:rsidRPr="00E55EE0">
        <w:rPr>
          <w:rFonts w:ascii="Cambria" w:hAnsi="Cambria"/>
        </w:rPr>
        <w:t>Dossier N°13945</w:t>
      </w:r>
    </w:p>
    <w:p w14:paraId="7703A852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14:paraId="625D4447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14:paraId="2F11469D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14:paraId="44CEC150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4ADAF074" w14:textId="77777777"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14:paraId="4C477C8A" w14:textId="77777777"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14:paraId="6D819146" w14:textId="77777777"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2 Place Victor Basch</w:t>
      </w:r>
    </w:p>
    <w:p w14:paraId="1EAF0DC9" w14:textId="77777777"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11890 CARCASSONNE</w:t>
      </w:r>
    </w:p>
    <w:p w14:paraId="3CB0AC77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</w:p>
    <w:p w14:paraId="60D51FE7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</w:p>
    <w:p w14:paraId="6B35D67A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0B72064D" w14:textId="77777777"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14:paraId="306874BE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32535C6A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430D1B9C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68E905FD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LE RESTAURANT DE LA ROUTE MINERVOISE</w:t>
      </w:r>
    </w:p>
    <w:p w14:paraId="4E979E57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29A24ADF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14:paraId="521F09A1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0BC13D4F" w14:textId="77777777"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14:paraId="0F59AEAF" w14:textId="77777777"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14:paraId="7E8F1EC7" w14:textId="77777777" w:rsidR="00E55EE0" w:rsidRPr="00E55EE0" w:rsidRDefault="00E55EE0" w:rsidP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14:paraId="539CA2C4" w14:textId="77777777" w:rsidR="00E55EE0" w:rsidRPr="00E55EE0" w:rsidRDefault="00E55EE0" w:rsidP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14:paraId="3B1D1763" w14:textId="77777777"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14:paraId="6617172A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1EE09D2C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050B1315" w14:textId="719E69A1" w:rsidR="00E55EE0" w:rsidRPr="00E55EE0" w:rsidRDefault="00E55EE0" w:rsidP="00BE3F57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E55EE0">
        <w:rPr>
          <w:rFonts w:ascii="Cambria" w:hAnsi="Cambria"/>
          <w:sz w:val="22"/>
          <w:szCs w:val="22"/>
        </w:rPr>
        <w:t> : d’acquérir le bien suivant : fonds de commerce « Restauration » sis 40 ROUTE MINERVOISE - 11000 CARCASSONNE</w:t>
      </w:r>
    </w:p>
    <w:p w14:paraId="14E7D2C4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1C8D5D48" w14:textId="77777777" w:rsidR="00E55EE0" w:rsidRPr="00E55EE0" w:rsidRDefault="00E55EE0" w:rsidP="00E55EE0">
      <w:pPr>
        <w:tabs>
          <w:tab w:val="left" w:pos="1134"/>
          <w:tab w:val="left" w:leader="dot" w:pos="4962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moyennant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prix net vendeur de </w:t>
      </w:r>
      <w:r w:rsidRPr="00E55EE0">
        <w:rPr>
          <w:rFonts w:ascii="Cambria" w:hAnsi="Cambria"/>
          <w:sz w:val="22"/>
          <w:szCs w:val="22"/>
        </w:rPr>
        <w:tab/>
        <w:t xml:space="preserve">€ soit : </w:t>
      </w:r>
    </w:p>
    <w:p w14:paraId="76404FD8" w14:textId="77777777" w:rsidR="00E55EE0" w:rsidRPr="00E55EE0" w:rsidRDefault="00E55EE0" w:rsidP="00E55EE0">
      <w:pPr>
        <w:tabs>
          <w:tab w:val="left" w:pos="1134"/>
          <w:tab w:val="left" w:leader="dot" w:pos="4536"/>
        </w:tabs>
        <w:rPr>
          <w:rFonts w:ascii="Cambria" w:hAnsi="Cambria"/>
          <w:sz w:val="16"/>
          <w:szCs w:val="16"/>
        </w:rPr>
      </w:pPr>
    </w:p>
    <w:p w14:paraId="1C44169E" w14:textId="77777777" w:rsidR="00E55EE0" w:rsidRPr="00E55EE0" w:rsidRDefault="00E55EE0" w:rsidP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corporel : </w:t>
      </w:r>
      <w:r w:rsidRPr="00E55EE0">
        <w:rPr>
          <w:rFonts w:ascii="Cambria" w:hAnsi="Cambria"/>
          <w:sz w:val="22"/>
          <w:szCs w:val="22"/>
        </w:rPr>
        <w:tab/>
      </w:r>
    </w:p>
    <w:p w14:paraId="7B247CB1" w14:textId="77777777" w:rsidR="00E55EE0" w:rsidRPr="00E55EE0" w:rsidRDefault="00E55EE0" w:rsidP="00E55EE0">
      <w:pPr>
        <w:tabs>
          <w:tab w:val="left" w:pos="567"/>
          <w:tab w:val="left" w:leader="dot" w:pos="4536"/>
        </w:tabs>
        <w:ind w:left="426"/>
        <w:rPr>
          <w:rFonts w:ascii="Cambria" w:hAnsi="Cambria"/>
          <w:sz w:val="16"/>
          <w:szCs w:val="16"/>
        </w:rPr>
      </w:pPr>
    </w:p>
    <w:p w14:paraId="41D09593" w14:textId="77777777" w:rsidR="00E55EE0" w:rsidRPr="00E55EE0" w:rsidRDefault="00E55EE0" w:rsidP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incorporel : </w:t>
      </w:r>
      <w:r w:rsidRPr="00E55EE0">
        <w:rPr>
          <w:rFonts w:ascii="Cambria" w:hAnsi="Cambria"/>
          <w:sz w:val="22"/>
          <w:szCs w:val="22"/>
        </w:rPr>
        <w:tab/>
      </w:r>
    </w:p>
    <w:p w14:paraId="7A070B3B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7B46C6AC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14:paraId="6540B895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7EF60EF5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14:paraId="40A8BD3F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2470F7A0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14:paraId="1CD87185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14:paraId="3687BE3A" w14:textId="77777777" w:rsidR="00E55EE0" w:rsidRPr="00E55EE0" w:rsidRDefault="00E55EE0" w:rsidP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verser d’ores et déjà un</w:t>
      </w:r>
      <w:r w:rsidR="00F84929">
        <w:rPr>
          <w:rFonts w:ascii="Cambria" w:hAnsi="Cambria"/>
          <w:sz w:val="22"/>
          <w:szCs w:val="22"/>
        </w:rPr>
        <w:t xml:space="preserve">e somme de </w:t>
      </w:r>
      <w:r w:rsidR="00F84929">
        <w:rPr>
          <w:rFonts w:ascii="Cambria" w:hAnsi="Cambria"/>
          <w:sz w:val="22"/>
          <w:szCs w:val="22"/>
        </w:rPr>
        <w:tab/>
        <w:t xml:space="preserve"> € correspondant à 2</w:t>
      </w:r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14:paraId="109998C8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6F86DEBC" w14:textId="77777777" w:rsid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 et que tous les frais de l’acte seront à ma charge.</w:t>
      </w:r>
    </w:p>
    <w:p w14:paraId="241BC756" w14:textId="77777777" w:rsidR="006A0B3A" w:rsidRDefault="006A0B3A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58BAFD97" w14:textId="77777777" w:rsidR="006A0B3A" w:rsidRPr="00E55EE0" w:rsidRDefault="006A0B3A" w:rsidP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14:paraId="189F7169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37CE7DAC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07B7EFA0" w14:textId="77777777"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14:paraId="3670932F" w14:textId="77777777"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14:paraId="17CB458C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6C37CCAC" w14:textId="77777777"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14:paraId="33B3C0E5" w14:textId="77777777"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14:paraId="11FBE5F0" w14:textId="77777777"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14:paraId="07B0EC60" w14:textId="77777777" w:rsidR="00F11CED" w:rsidRPr="00E55EE0" w:rsidRDefault="00E55EE0" w:rsidP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="00F11CED" w:rsidRPr="00E55EE0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FE4A" w14:textId="77777777" w:rsidR="00F11CED" w:rsidRDefault="00F11CED">
      <w:r>
        <w:separator/>
      </w:r>
    </w:p>
  </w:endnote>
  <w:endnote w:type="continuationSeparator" w:id="0">
    <w:p w14:paraId="2AA28755" w14:textId="77777777"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C4F8" w14:textId="77777777" w:rsidR="00F11CED" w:rsidRDefault="00F11CED">
      <w:r>
        <w:separator/>
      </w:r>
    </w:p>
  </w:footnote>
  <w:footnote w:type="continuationSeparator" w:id="0">
    <w:p w14:paraId="1074A5C7" w14:textId="77777777"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453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440F2"/>
    <w:rsid w:val="008662DB"/>
    <w:rsid w:val="008F7D40"/>
    <w:rsid w:val="00910B6B"/>
    <w:rsid w:val="009124EE"/>
    <w:rsid w:val="009D2B32"/>
    <w:rsid w:val="00A07563"/>
    <w:rsid w:val="00A24355"/>
    <w:rsid w:val="00A46BF0"/>
    <w:rsid w:val="00BC2887"/>
    <w:rsid w:val="00BE3F57"/>
    <w:rsid w:val="00C63A9F"/>
    <w:rsid w:val="00CD4DB4"/>
    <w:rsid w:val="00E16C71"/>
    <w:rsid w:val="00E3337F"/>
    <w:rsid w:val="00E55EE0"/>
    <w:rsid w:val="00EE6C2B"/>
    <w:rsid w:val="00F11CED"/>
    <w:rsid w:val="00F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45A3378"/>
  <w15:docId w15:val="{ED4C50E0-C7A8-4F91-A8B5-E13825A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4852"/>
    <w:rPr>
      <w:rFonts w:asciiTheme="majorHAnsi" w:eastAsiaTheme="majorEastAsia" w:hAnsiTheme="majorHAnsi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9DAA25-2194-4E85-A2B7-F6C6851EADDB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Pierre Henri FRONTIL</cp:lastModifiedBy>
  <cp:revision>24</cp:revision>
  <cp:lastPrinted>2017-09-07T06:40:00Z</cp:lastPrinted>
  <dcterms:created xsi:type="dcterms:W3CDTF">2016-10-11T13:45:00Z</dcterms:created>
  <dcterms:modified xsi:type="dcterms:W3CDTF">2025-05-21T16:39:00Z</dcterms:modified>
</cp:coreProperties>
</file>