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Monsieur DERAND HERVÉ – </w:t>
      </w:r>
      <w:r w:rsidRPr="007E25A3">
        <w:rPr>
          <w:rFonts w:ascii="Bookman Old Style" w:hAnsi="Bookman Old Style" w:cs="Times New Roman"/>
        </w:rPr>
        <w:t>13747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