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EURL KARO D'AS – </w:t>
      </w:r>
      <w:r w:rsidRPr="007E25A3">
        <w:rPr>
          <w:rFonts w:ascii="Bookman Old Style" w:hAnsi="Bookman Old Style" w:cs="Times New Roman"/>
        </w:rPr>
        <w:t>14024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