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Monsieur BERTRAND DUFOUR – </w:t>
      </w:r>
      <w:r w:rsidRPr="007E25A3">
        <w:rPr>
          <w:rFonts w:ascii="Bookman Old Style" w:hAnsi="Bookman Old Style" w:cs="Times New Roman"/>
        </w:rPr>
        <w:t>13953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