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LE FUNAMBULE – </w:t>
      </w:r>
      <w:r w:rsidRPr="007E25A3">
        <w:rPr>
          <w:rFonts w:ascii="Bookman Old Style" w:hAnsi="Bookman Old Style" w:cs="Times New Roman"/>
        </w:rPr>
        <w:t>14343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