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AVA PATRIMOINE – </w:t>
      </w:r>
      <w:r w:rsidRPr="007E25A3">
        <w:rPr>
          <w:rFonts w:ascii="Bookman Old Style" w:hAnsi="Bookman Old Style" w:cs="Times New Roman"/>
        </w:rPr>
        <w:t>13106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